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CA0" w:rsidRDefault="00655CA0" w:rsidP="00655CA0">
      <w:pPr>
        <w:snapToGrid w:val="0"/>
        <w:jc w:val="center"/>
        <w:rPr>
          <w:rFonts w:ascii="华文新魏" w:eastAsia="华文新魏"/>
          <w:b/>
          <w:bCs/>
          <w:color w:val="000000"/>
          <w:sz w:val="30"/>
          <w:szCs w:val="30"/>
        </w:rPr>
      </w:pPr>
      <w:r>
        <w:rPr>
          <w:rFonts w:ascii="华文新魏" w:eastAsia="华文新魏" w:hint="eastAsia"/>
          <w:b/>
          <w:bCs/>
          <w:color w:val="000000"/>
          <w:sz w:val="30"/>
          <w:szCs w:val="30"/>
        </w:rPr>
        <w:t>浙江省信息处理与通信网络重点实验室</w:t>
      </w:r>
    </w:p>
    <w:p w:rsidR="00655CA0" w:rsidRDefault="00655CA0" w:rsidP="00655CA0">
      <w:pPr>
        <w:snapToGrid w:val="0"/>
        <w:jc w:val="center"/>
        <w:rPr>
          <w:rFonts w:ascii="黑体" w:eastAsia="黑体"/>
          <w:b/>
          <w:bCs/>
          <w:color w:val="000000"/>
          <w:sz w:val="36"/>
          <w:szCs w:val="36"/>
        </w:rPr>
      </w:pPr>
    </w:p>
    <w:p w:rsidR="00655CA0" w:rsidRDefault="00655CA0" w:rsidP="00655CA0">
      <w:pPr>
        <w:snapToGrid w:val="0"/>
        <w:jc w:val="center"/>
        <w:rPr>
          <w:rFonts w:ascii="楷体_GB2312" w:eastAsia="楷体_GB2312"/>
          <w:b/>
          <w:bCs/>
          <w:color w:val="000000"/>
          <w:sz w:val="36"/>
          <w:szCs w:val="36"/>
        </w:rPr>
      </w:pPr>
      <w:r>
        <w:rPr>
          <w:rFonts w:ascii="黑体" w:eastAsia="黑体" w:hint="eastAsia"/>
          <w:b/>
          <w:bCs/>
          <w:color w:val="000000"/>
          <w:sz w:val="36"/>
          <w:szCs w:val="36"/>
        </w:rPr>
        <w:t>开放课题管理办法（试行）</w:t>
      </w:r>
    </w:p>
    <w:p w:rsidR="00655CA0" w:rsidRDefault="00655CA0" w:rsidP="00655CA0">
      <w:pPr>
        <w:rPr>
          <w:b/>
          <w:bCs/>
          <w:color w:val="000080"/>
        </w:rPr>
      </w:pPr>
    </w:p>
    <w:p w:rsidR="00655CA0" w:rsidRDefault="00655CA0" w:rsidP="00655CA0">
      <w:pPr>
        <w:rPr>
          <w:b/>
          <w:bCs/>
          <w:color w:val="000080"/>
        </w:rPr>
      </w:pPr>
    </w:p>
    <w:p w:rsidR="00655CA0" w:rsidRDefault="00655CA0" w:rsidP="00655CA0">
      <w:pPr>
        <w:ind w:leftChars="-1" w:left="-2" w:firstLine="1"/>
        <w:jc w:val="center"/>
        <w:rPr>
          <w:rFonts w:eastAsia="楷体_GB2312"/>
          <w:b/>
          <w:bCs/>
          <w:color w:val="000000"/>
          <w:sz w:val="24"/>
        </w:rPr>
      </w:pPr>
      <w:r>
        <w:rPr>
          <w:rFonts w:eastAsia="楷体_GB2312"/>
          <w:b/>
          <w:bCs/>
          <w:color w:val="000000"/>
          <w:sz w:val="24"/>
        </w:rPr>
        <w:t>第一章</w:t>
      </w:r>
      <w:r>
        <w:rPr>
          <w:rFonts w:eastAsia="楷体_GB2312"/>
          <w:b/>
          <w:bCs/>
          <w:color w:val="000000"/>
          <w:sz w:val="24"/>
        </w:rPr>
        <w:t xml:space="preserve"> </w:t>
      </w:r>
      <w:r>
        <w:rPr>
          <w:rFonts w:eastAsia="楷体_GB2312"/>
          <w:b/>
          <w:bCs/>
          <w:color w:val="000000"/>
          <w:sz w:val="24"/>
        </w:rPr>
        <w:t>总</w:t>
      </w:r>
      <w:r>
        <w:rPr>
          <w:rFonts w:eastAsia="楷体_GB2312"/>
          <w:b/>
          <w:bCs/>
          <w:color w:val="000000"/>
          <w:sz w:val="24"/>
        </w:rPr>
        <w:t xml:space="preserve"> </w:t>
      </w:r>
      <w:r>
        <w:rPr>
          <w:rFonts w:eastAsia="楷体_GB2312"/>
          <w:b/>
          <w:bCs/>
          <w:color w:val="000000"/>
          <w:sz w:val="24"/>
        </w:rPr>
        <w:t>则</w:t>
      </w:r>
    </w:p>
    <w:p w:rsidR="00655CA0" w:rsidRDefault="00655CA0" w:rsidP="00655CA0">
      <w:pPr>
        <w:ind w:firstLine="420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>第一条</w:t>
      </w:r>
      <w:r>
        <w:rPr>
          <w:rFonts w:eastAsia="楷体_GB2312"/>
          <w:color w:val="000000"/>
          <w:sz w:val="24"/>
        </w:rPr>
        <w:t xml:space="preserve"> </w:t>
      </w:r>
      <w:r>
        <w:rPr>
          <w:rFonts w:eastAsia="楷体_GB2312" w:hint="eastAsia"/>
          <w:color w:val="000000"/>
          <w:sz w:val="24"/>
        </w:rPr>
        <w:t>参照</w:t>
      </w:r>
      <w:r>
        <w:rPr>
          <w:rFonts w:eastAsia="楷体_GB2312"/>
          <w:color w:val="000000"/>
          <w:sz w:val="24"/>
        </w:rPr>
        <w:t>教育部</w:t>
      </w:r>
      <w:r>
        <w:rPr>
          <w:rFonts w:eastAsia="楷体_GB2312"/>
          <w:color w:val="000000"/>
          <w:sz w:val="24"/>
        </w:rPr>
        <w:t>“</w:t>
      </w:r>
      <w:r>
        <w:rPr>
          <w:rFonts w:eastAsia="楷体_GB2312"/>
          <w:color w:val="000000"/>
          <w:sz w:val="24"/>
        </w:rPr>
        <w:t>高等学校重点实验室建设与管理暂行办法</w:t>
      </w:r>
      <w:r>
        <w:rPr>
          <w:rFonts w:eastAsia="楷体_GB2312"/>
          <w:color w:val="000000"/>
          <w:sz w:val="24"/>
        </w:rPr>
        <w:t>”</w:t>
      </w:r>
      <w:r>
        <w:rPr>
          <w:rFonts w:eastAsia="楷体_GB2312"/>
          <w:color w:val="000000"/>
          <w:sz w:val="24"/>
        </w:rPr>
        <w:t>（</w:t>
      </w:r>
      <w:r>
        <w:rPr>
          <w:rFonts w:eastAsia="楷体_GB2312"/>
          <w:color w:val="000000"/>
          <w:sz w:val="24"/>
        </w:rPr>
        <w:t>2003</w:t>
      </w:r>
      <w:r>
        <w:rPr>
          <w:rFonts w:eastAsia="楷体_GB2312"/>
          <w:color w:val="000000"/>
          <w:sz w:val="24"/>
        </w:rPr>
        <w:t>）的有关规定，为促进重点实验室学科建设，加强向</w:t>
      </w:r>
      <w:r>
        <w:rPr>
          <w:rFonts w:eastAsia="楷体_GB2312" w:hint="eastAsia"/>
          <w:color w:val="000000"/>
          <w:sz w:val="24"/>
        </w:rPr>
        <w:t>省内</w:t>
      </w:r>
      <w:r>
        <w:rPr>
          <w:rFonts w:eastAsia="楷体_GB2312"/>
          <w:color w:val="000000"/>
          <w:sz w:val="24"/>
        </w:rPr>
        <w:t>同行的开放与交流，特设立</w:t>
      </w:r>
      <w:r>
        <w:rPr>
          <w:rFonts w:eastAsia="楷体_GB2312" w:hint="eastAsia"/>
          <w:color w:val="000000"/>
          <w:sz w:val="24"/>
        </w:rPr>
        <w:t>浙江省</w:t>
      </w:r>
      <w:r w:rsidRPr="00857E3C">
        <w:rPr>
          <w:rFonts w:eastAsia="楷体_GB2312" w:hint="eastAsia"/>
          <w:color w:val="000000"/>
          <w:sz w:val="24"/>
        </w:rPr>
        <w:t>信息处理与通信网络</w:t>
      </w:r>
      <w:r>
        <w:rPr>
          <w:rFonts w:eastAsia="楷体_GB2312" w:hint="eastAsia"/>
          <w:color w:val="000000"/>
          <w:sz w:val="24"/>
        </w:rPr>
        <w:t>重点实验室</w:t>
      </w:r>
      <w:r>
        <w:rPr>
          <w:rFonts w:eastAsia="楷体_GB2312"/>
          <w:color w:val="000000"/>
          <w:sz w:val="24"/>
        </w:rPr>
        <w:t>开放</w:t>
      </w:r>
      <w:r>
        <w:rPr>
          <w:rFonts w:eastAsia="楷体_GB2312" w:hint="eastAsia"/>
          <w:color w:val="000000"/>
          <w:sz w:val="24"/>
        </w:rPr>
        <w:t>课题</w:t>
      </w:r>
      <w:r>
        <w:rPr>
          <w:rFonts w:eastAsia="楷体_GB2312"/>
          <w:color w:val="000000"/>
          <w:sz w:val="24"/>
        </w:rPr>
        <w:t>。</w:t>
      </w:r>
    </w:p>
    <w:p w:rsidR="00655CA0" w:rsidRDefault="00655CA0" w:rsidP="00655CA0">
      <w:pPr>
        <w:ind w:firstLine="420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>第二条</w:t>
      </w:r>
      <w:r>
        <w:rPr>
          <w:rFonts w:eastAsia="楷体_GB2312"/>
          <w:color w:val="000000"/>
          <w:sz w:val="24"/>
        </w:rPr>
        <w:t xml:space="preserve"> </w:t>
      </w:r>
      <w:r>
        <w:rPr>
          <w:rFonts w:eastAsia="楷体_GB2312" w:hint="eastAsia"/>
          <w:color w:val="000000"/>
          <w:sz w:val="24"/>
        </w:rPr>
        <w:t>浙江省</w:t>
      </w:r>
      <w:r w:rsidRPr="0098124B">
        <w:rPr>
          <w:rFonts w:eastAsia="楷体_GB2312" w:hint="eastAsia"/>
          <w:color w:val="000000"/>
          <w:sz w:val="24"/>
        </w:rPr>
        <w:t>信息处理与通信网络</w:t>
      </w:r>
      <w:r>
        <w:rPr>
          <w:rFonts w:eastAsia="楷体_GB2312" w:hint="eastAsia"/>
          <w:color w:val="000000"/>
          <w:sz w:val="24"/>
        </w:rPr>
        <w:t>重点实验室</w:t>
      </w:r>
      <w:r>
        <w:rPr>
          <w:rFonts w:eastAsia="楷体_GB2312"/>
          <w:color w:val="000000"/>
          <w:sz w:val="24"/>
        </w:rPr>
        <w:t>鼓励</w:t>
      </w:r>
      <w:r>
        <w:rPr>
          <w:rFonts w:eastAsia="楷体_GB2312" w:hint="eastAsia"/>
          <w:color w:val="000000"/>
          <w:sz w:val="24"/>
        </w:rPr>
        <w:t>省内</w:t>
      </w:r>
      <w:r>
        <w:rPr>
          <w:rFonts w:eastAsia="楷体_GB2312"/>
          <w:color w:val="000000"/>
          <w:sz w:val="24"/>
        </w:rPr>
        <w:t>优秀学者在科学技术的前沿领域开展高水平的研究，支持交叉学科和新思想、新概念、新技术的研究、开发和应用。</w:t>
      </w:r>
    </w:p>
    <w:p w:rsidR="00655CA0" w:rsidRDefault="00655CA0" w:rsidP="00655CA0">
      <w:pPr>
        <w:ind w:firstLine="420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>第三条</w:t>
      </w:r>
      <w:r>
        <w:rPr>
          <w:rFonts w:eastAsia="楷体_GB2312"/>
          <w:color w:val="000000"/>
          <w:sz w:val="24"/>
        </w:rPr>
        <w:t xml:space="preserve"> </w:t>
      </w:r>
      <w:r>
        <w:rPr>
          <w:rFonts w:eastAsia="楷体_GB2312" w:hint="eastAsia"/>
          <w:color w:val="000000"/>
          <w:sz w:val="24"/>
        </w:rPr>
        <w:t>浙江省</w:t>
      </w:r>
      <w:r w:rsidRPr="0098124B">
        <w:rPr>
          <w:rFonts w:eastAsia="楷体_GB2312" w:hint="eastAsia"/>
          <w:color w:val="000000"/>
          <w:sz w:val="24"/>
        </w:rPr>
        <w:t>信息处理与通信网络</w:t>
      </w:r>
      <w:r>
        <w:rPr>
          <w:rFonts w:eastAsia="楷体_GB2312" w:hint="eastAsia"/>
          <w:color w:val="000000"/>
          <w:sz w:val="24"/>
        </w:rPr>
        <w:t>重点实验室</w:t>
      </w:r>
      <w:r>
        <w:rPr>
          <w:rFonts w:eastAsia="楷体_GB2312"/>
          <w:color w:val="000000"/>
          <w:sz w:val="24"/>
        </w:rPr>
        <w:t>开放</w:t>
      </w:r>
      <w:r>
        <w:rPr>
          <w:rFonts w:eastAsia="楷体_GB2312" w:hint="eastAsia"/>
          <w:color w:val="000000"/>
          <w:sz w:val="24"/>
        </w:rPr>
        <w:t>课题</w:t>
      </w:r>
      <w:r>
        <w:rPr>
          <w:rFonts w:eastAsia="楷体_GB2312"/>
          <w:color w:val="000000"/>
          <w:sz w:val="24"/>
        </w:rPr>
        <w:t>经费来源于重点实验室</w:t>
      </w:r>
      <w:r>
        <w:rPr>
          <w:rFonts w:eastAsia="楷体_GB2312" w:hint="eastAsia"/>
          <w:color w:val="000000"/>
          <w:sz w:val="24"/>
        </w:rPr>
        <w:t>运行经费</w:t>
      </w:r>
      <w:r>
        <w:rPr>
          <w:rFonts w:eastAsia="楷体_GB2312"/>
          <w:color w:val="000000"/>
          <w:sz w:val="24"/>
        </w:rPr>
        <w:t>。</w:t>
      </w:r>
    </w:p>
    <w:p w:rsidR="00655CA0" w:rsidRDefault="00655CA0" w:rsidP="00655CA0">
      <w:pPr>
        <w:ind w:left="419"/>
        <w:jc w:val="center"/>
        <w:rPr>
          <w:rFonts w:eastAsia="楷体_GB2312"/>
          <w:b/>
          <w:color w:val="000000"/>
          <w:sz w:val="24"/>
        </w:rPr>
      </w:pPr>
      <w:r>
        <w:rPr>
          <w:rFonts w:eastAsia="楷体_GB2312"/>
          <w:b/>
          <w:color w:val="000000"/>
          <w:sz w:val="24"/>
        </w:rPr>
        <w:t>第二章</w:t>
      </w:r>
      <w:r>
        <w:rPr>
          <w:rFonts w:eastAsia="楷体_GB2312"/>
          <w:b/>
          <w:color w:val="000000"/>
          <w:sz w:val="24"/>
        </w:rPr>
        <w:t xml:space="preserve"> </w:t>
      </w:r>
      <w:r>
        <w:rPr>
          <w:rFonts w:eastAsia="楷体_GB2312"/>
          <w:b/>
          <w:color w:val="000000"/>
          <w:sz w:val="24"/>
        </w:rPr>
        <w:t>开放</w:t>
      </w:r>
      <w:r>
        <w:rPr>
          <w:rFonts w:eastAsia="楷体_GB2312" w:hint="eastAsia"/>
          <w:b/>
          <w:color w:val="000000"/>
          <w:sz w:val="24"/>
        </w:rPr>
        <w:t>课题</w:t>
      </w:r>
      <w:r>
        <w:rPr>
          <w:rFonts w:eastAsia="楷体_GB2312"/>
          <w:b/>
          <w:color w:val="000000"/>
          <w:sz w:val="24"/>
        </w:rPr>
        <w:t>的申请与审批</w:t>
      </w:r>
    </w:p>
    <w:p w:rsidR="00655CA0" w:rsidRDefault="00655CA0" w:rsidP="00655CA0">
      <w:pPr>
        <w:ind w:firstLineChars="174" w:firstLine="418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>第四条</w:t>
      </w:r>
      <w:r>
        <w:rPr>
          <w:rFonts w:eastAsia="楷体_GB2312"/>
          <w:color w:val="000000"/>
          <w:sz w:val="24"/>
        </w:rPr>
        <w:t xml:space="preserve"> </w:t>
      </w:r>
      <w:r>
        <w:rPr>
          <w:rFonts w:eastAsia="楷体_GB2312"/>
          <w:color w:val="000000"/>
          <w:sz w:val="24"/>
        </w:rPr>
        <w:t>本实验室发布</w:t>
      </w:r>
      <w:r>
        <w:rPr>
          <w:rFonts w:eastAsia="楷体_GB2312"/>
          <w:color w:val="000000"/>
          <w:sz w:val="24"/>
        </w:rPr>
        <w:t>“</w:t>
      </w:r>
      <w:r>
        <w:rPr>
          <w:rFonts w:eastAsia="楷体_GB2312"/>
          <w:color w:val="000000"/>
          <w:sz w:val="24"/>
        </w:rPr>
        <w:t>开放</w:t>
      </w:r>
      <w:r>
        <w:rPr>
          <w:rFonts w:eastAsia="楷体_GB2312" w:hint="eastAsia"/>
          <w:color w:val="000000"/>
          <w:sz w:val="24"/>
        </w:rPr>
        <w:t>课题</w:t>
      </w:r>
      <w:r>
        <w:rPr>
          <w:rFonts w:eastAsia="楷体_GB2312"/>
          <w:color w:val="000000"/>
          <w:sz w:val="24"/>
        </w:rPr>
        <w:t>申请指南</w:t>
      </w:r>
      <w:r>
        <w:rPr>
          <w:rFonts w:eastAsia="楷体_GB2312"/>
          <w:color w:val="000000"/>
          <w:sz w:val="24"/>
        </w:rPr>
        <w:t>”</w:t>
      </w:r>
      <w:r>
        <w:rPr>
          <w:rFonts w:eastAsia="楷体_GB2312"/>
          <w:color w:val="000000"/>
          <w:sz w:val="24"/>
        </w:rPr>
        <w:t>，申请者经所在单位同意后填写并向本实验室提交《</w:t>
      </w:r>
      <w:r>
        <w:rPr>
          <w:rFonts w:eastAsia="楷体_GB2312" w:hint="eastAsia"/>
          <w:color w:val="000000"/>
          <w:sz w:val="24"/>
        </w:rPr>
        <w:t>浙江省</w:t>
      </w:r>
      <w:r w:rsidRPr="0098124B">
        <w:rPr>
          <w:rFonts w:eastAsia="楷体_GB2312" w:hint="eastAsia"/>
          <w:color w:val="000000"/>
          <w:sz w:val="24"/>
        </w:rPr>
        <w:t>信息处理与通信网络</w:t>
      </w:r>
      <w:r>
        <w:rPr>
          <w:rFonts w:eastAsia="楷体_GB2312" w:hint="eastAsia"/>
          <w:color w:val="000000"/>
          <w:sz w:val="24"/>
        </w:rPr>
        <w:t>重点实验室</w:t>
      </w:r>
      <w:r>
        <w:rPr>
          <w:rFonts w:eastAsia="楷体_GB2312"/>
          <w:color w:val="000000"/>
          <w:sz w:val="24"/>
        </w:rPr>
        <w:t>开放</w:t>
      </w:r>
      <w:r>
        <w:rPr>
          <w:rFonts w:eastAsia="楷体_GB2312" w:hint="eastAsia"/>
          <w:color w:val="000000"/>
          <w:sz w:val="24"/>
        </w:rPr>
        <w:t>课题</w:t>
      </w:r>
      <w:r>
        <w:rPr>
          <w:rFonts w:eastAsia="楷体_GB2312"/>
          <w:color w:val="000000"/>
          <w:sz w:val="24"/>
        </w:rPr>
        <w:t>申请书》。</w:t>
      </w:r>
    </w:p>
    <w:p w:rsidR="00655CA0" w:rsidRDefault="00655CA0" w:rsidP="00655CA0">
      <w:pPr>
        <w:ind w:firstLine="420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>第五条</w:t>
      </w:r>
      <w:r>
        <w:rPr>
          <w:rFonts w:eastAsia="楷体_GB2312"/>
          <w:color w:val="000000"/>
          <w:sz w:val="24"/>
        </w:rPr>
        <w:t xml:space="preserve"> </w:t>
      </w:r>
      <w:r>
        <w:rPr>
          <w:rFonts w:eastAsia="楷体_GB2312" w:hint="eastAsia"/>
          <w:color w:val="000000"/>
          <w:sz w:val="24"/>
        </w:rPr>
        <w:t>省内</w:t>
      </w:r>
      <w:r>
        <w:rPr>
          <w:rFonts w:eastAsia="楷体_GB2312"/>
          <w:color w:val="000000"/>
          <w:sz w:val="24"/>
        </w:rPr>
        <w:t>高等院校或科研机构的科研人员、教师及博士后人员，均可在本实验室发布的</w:t>
      </w:r>
      <w:r>
        <w:rPr>
          <w:rFonts w:eastAsia="楷体_GB2312" w:hint="eastAsia"/>
          <w:color w:val="000000"/>
          <w:sz w:val="24"/>
        </w:rPr>
        <w:t>课题</w:t>
      </w:r>
      <w:r>
        <w:rPr>
          <w:rFonts w:eastAsia="楷体_GB2312"/>
          <w:color w:val="000000"/>
          <w:sz w:val="24"/>
        </w:rPr>
        <w:t>指南范围内提出申请。</w:t>
      </w:r>
    </w:p>
    <w:p w:rsidR="00655CA0" w:rsidRDefault="00655CA0" w:rsidP="00655CA0">
      <w:pPr>
        <w:ind w:firstLine="420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>第六条</w:t>
      </w:r>
      <w:r>
        <w:rPr>
          <w:rFonts w:eastAsia="楷体_GB2312"/>
          <w:color w:val="000000"/>
          <w:sz w:val="24"/>
        </w:rPr>
        <w:t xml:space="preserve"> </w:t>
      </w:r>
      <w:r>
        <w:rPr>
          <w:rFonts w:eastAsia="楷体_GB2312"/>
          <w:color w:val="000000"/>
          <w:sz w:val="24"/>
        </w:rPr>
        <w:t>开放</w:t>
      </w:r>
      <w:r>
        <w:rPr>
          <w:rFonts w:eastAsia="楷体_GB2312" w:hint="eastAsia"/>
          <w:color w:val="000000"/>
          <w:sz w:val="24"/>
        </w:rPr>
        <w:t>课题</w:t>
      </w:r>
      <w:r>
        <w:rPr>
          <w:rFonts w:eastAsia="楷体_GB2312"/>
          <w:color w:val="000000"/>
          <w:sz w:val="24"/>
        </w:rPr>
        <w:t>由重点实验室本着有利于重点实验室学科发展的原则组织</w:t>
      </w:r>
      <w:r>
        <w:rPr>
          <w:rFonts w:eastAsia="楷体_GB2312" w:hint="eastAsia"/>
          <w:color w:val="000000"/>
          <w:sz w:val="24"/>
        </w:rPr>
        <w:t>专家</w:t>
      </w:r>
      <w:r>
        <w:rPr>
          <w:rFonts w:eastAsia="楷体_GB2312"/>
          <w:color w:val="000000"/>
          <w:sz w:val="24"/>
        </w:rPr>
        <w:t>讨论审批，择优资助。</w:t>
      </w:r>
    </w:p>
    <w:p w:rsidR="00655CA0" w:rsidRDefault="00655CA0" w:rsidP="00655CA0">
      <w:pPr>
        <w:rPr>
          <w:rFonts w:eastAsia="楷体_GB2312"/>
          <w:color w:val="000000"/>
          <w:sz w:val="24"/>
        </w:rPr>
      </w:pPr>
    </w:p>
    <w:p w:rsidR="00655CA0" w:rsidRDefault="00655CA0" w:rsidP="00655CA0">
      <w:pPr>
        <w:ind w:left="420"/>
        <w:jc w:val="center"/>
        <w:rPr>
          <w:rFonts w:eastAsia="楷体_GB2312"/>
          <w:b/>
          <w:color w:val="000000"/>
          <w:sz w:val="24"/>
        </w:rPr>
      </w:pPr>
      <w:r>
        <w:rPr>
          <w:rFonts w:eastAsia="楷体_GB2312"/>
          <w:b/>
          <w:color w:val="000000"/>
          <w:sz w:val="24"/>
        </w:rPr>
        <w:t>第三章</w:t>
      </w:r>
      <w:r>
        <w:rPr>
          <w:rFonts w:eastAsia="楷体_GB2312"/>
          <w:b/>
          <w:color w:val="000000"/>
          <w:sz w:val="24"/>
        </w:rPr>
        <w:t xml:space="preserve"> </w:t>
      </w:r>
      <w:r>
        <w:rPr>
          <w:rFonts w:eastAsia="楷体_GB2312"/>
          <w:b/>
          <w:color w:val="000000"/>
          <w:sz w:val="24"/>
        </w:rPr>
        <w:t>开放</w:t>
      </w:r>
      <w:r>
        <w:rPr>
          <w:rFonts w:eastAsia="楷体_GB2312" w:hint="eastAsia"/>
          <w:b/>
          <w:color w:val="000000"/>
          <w:sz w:val="24"/>
        </w:rPr>
        <w:t>课题资助强度和</w:t>
      </w:r>
      <w:r>
        <w:rPr>
          <w:rFonts w:eastAsia="楷体_GB2312"/>
          <w:b/>
          <w:color w:val="000000"/>
          <w:sz w:val="24"/>
        </w:rPr>
        <w:t>开支范围</w:t>
      </w:r>
    </w:p>
    <w:p w:rsidR="00655CA0" w:rsidRDefault="00655CA0" w:rsidP="00655CA0">
      <w:pPr>
        <w:ind w:firstLineChars="175" w:firstLine="420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>第七条</w:t>
      </w:r>
      <w:r>
        <w:rPr>
          <w:rFonts w:eastAsia="楷体_GB2312"/>
          <w:color w:val="000000"/>
          <w:sz w:val="24"/>
        </w:rPr>
        <w:t xml:space="preserve"> </w:t>
      </w:r>
      <w:r>
        <w:rPr>
          <w:rFonts w:eastAsia="楷体_GB2312"/>
          <w:color w:val="000000"/>
          <w:sz w:val="24"/>
        </w:rPr>
        <w:t>开放</w:t>
      </w:r>
      <w:r>
        <w:rPr>
          <w:rFonts w:eastAsia="楷体_GB2312" w:hint="eastAsia"/>
          <w:color w:val="000000"/>
          <w:sz w:val="24"/>
        </w:rPr>
        <w:t>课题</w:t>
      </w:r>
      <w:r>
        <w:rPr>
          <w:rFonts w:eastAsia="楷体_GB2312"/>
          <w:color w:val="000000"/>
          <w:sz w:val="24"/>
        </w:rPr>
        <w:t>的资助</w:t>
      </w:r>
      <w:r>
        <w:rPr>
          <w:rFonts w:eastAsia="楷体_GB2312" w:hint="eastAsia"/>
          <w:color w:val="000000"/>
          <w:sz w:val="24"/>
        </w:rPr>
        <w:t>强度为</w:t>
      </w:r>
      <w:r w:rsidR="00BC2BF3">
        <w:rPr>
          <w:rFonts w:eastAsia="楷体_GB2312" w:hint="eastAsia"/>
          <w:color w:val="000000"/>
          <w:sz w:val="24"/>
        </w:rPr>
        <w:t>壹万</w:t>
      </w:r>
      <w:bookmarkStart w:id="0" w:name="_GoBack"/>
      <w:bookmarkEnd w:id="0"/>
      <w:r>
        <w:rPr>
          <w:rFonts w:eastAsia="楷体_GB2312" w:hint="eastAsia"/>
          <w:color w:val="000000"/>
          <w:sz w:val="24"/>
        </w:rPr>
        <w:t>元。</w:t>
      </w:r>
    </w:p>
    <w:p w:rsidR="00655CA0" w:rsidRDefault="00655CA0" w:rsidP="00655CA0">
      <w:pPr>
        <w:ind w:firstLineChars="175" w:firstLine="420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>第八条</w:t>
      </w:r>
      <w:r>
        <w:rPr>
          <w:rFonts w:eastAsia="楷体_GB2312" w:hint="eastAsia"/>
          <w:color w:val="000000"/>
          <w:sz w:val="24"/>
        </w:rPr>
        <w:t xml:space="preserve"> </w:t>
      </w:r>
      <w:r>
        <w:rPr>
          <w:rFonts w:eastAsia="楷体_GB2312"/>
          <w:color w:val="000000"/>
          <w:sz w:val="24"/>
        </w:rPr>
        <w:t>开放课题的开支应与资助课题直接有关，范围包括：出版相关论文的版面费和</w:t>
      </w:r>
      <w:r>
        <w:rPr>
          <w:rFonts w:eastAsia="楷体_GB2312" w:hint="eastAsia"/>
          <w:color w:val="000000"/>
          <w:sz w:val="24"/>
        </w:rPr>
        <w:t>会议</w:t>
      </w:r>
      <w:r>
        <w:rPr>
          <w:rFonts w:eastAsia="楷体_GB2312"/>
          <w:color w:val="000000"/>
          <w:sz w:val="24"/>
        </w:rPr>
        <w:t>注册费、</w:t>
      </w:r>
      <w:r>
        <w:rPr>
          <w:rFonts w:eastAsia="楷体_GB2312" w:hint="eastAsia"/>
          <w:color w:val="000000"/>
          <w:sz w:val="24"/>
        </w:rPr>
        <w:t>资料信息费、</w:t>
      </w:r>
      <w:r>
        <w:rPr>
          <w:rFonts w:eastAsia="楷体_GB2312"/>
          <w:color w:val="000000"/>
          <w:sz w:val="24"/>
        </w:rPr>
        <w:t>参加学术活动的差旅费等。</w:t>
      </w:r>
    </w:p>
    <w:p w:rsidR="00655CA0" w:rsidRDefault="00655CA0" w:rsidP="00655CA0">
      <w:pPr>
        <w:jc w:val="center"/>
        <w:rPr>
          <w:rFonts w:eastAsia="楷体_GB2312"/>
          <w:b/>
          <w:color w:val="000000"/>
          <w:sz w:val="24"/>
        </w:rPr>
      </w:pPr>
    </w:p>
    <w:p w:rsidR="00655CA0" w:rsidRDefault="00655CA0" w:rsidP="00655CA0">
      <w:pPr>
        <w:jc w:val="center"/>
        <w:rPr>
          <w:rFonts w:eastAsia="楷体_GB2312"/>
          <w:color w:val="000000"/>
          <w:sz w:val="24"/>
        </w:rPr>
      </w:pPr>
      <w:r>
        <w:rPr>
          <w:rFonts w:eastAsia="楷体_GB2312"/>
          <w:b/>
          <w:color w:val="000000"/>
          <w:sz w:val="24"/>
        </w:rPr>
        <w:t>第四章</w:t>
      </w:r>
      <w:r>
        <w:rPr>
          <w:rFonts w:eastAsia="楷体_GB2312"/>
          <w:b/>
          <w:color w:val="000000"/>
          <w:sz w:val="24"/>
        </w:rPr>
        <w:t xml:space="preserve"> </w:t>
      </w:r>
      <w:r>
        <w:rPr>
          <w:rFonts w:eastAsia="楷体_GB2312" w:hint="eastAsia"/>
          <w:b/>
          <w:color w:val="000000"/>
          <w:sz w:val="24"/>
        </w:rPr>
        <w:t>课题</w:t>
      </w:r>
      <w:r>
        <w:rPr>
          <w:rFonts w:eastAsia="楷体_GB2312"/>
          <w:b/>
          <w:color w:val="000000"/>
          <w:sz w:val="24"/>
        </w:rPr>
        <w:t>与成果管理</w:t>
      </w:r>
    </w:p>
    <w:p w:rsidR="00655CA0" w:rsidRDefault="00655CA0" w:rsidP="00655CA0">
      <w:pPr>
        <w:ind w:firstLine="420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>第九条</w:t>
      </w:r>
      <w:r>
        <w:rPr>
          <w:rFonts w:eastAsia="楷体_GB2312" w:hint="eastAsia"/>
          <w:color w:val="000000"/>
          <w:sz w:val="24"/>
        </w:rPr>
        <w:t xml:space="preserve"> </w:t>
      </w:r>
      <w:r>
        <w:rPr>
          <w:rFonts w:eastAsia="楷体_GB2312"/>
          <w:color w:val="000000"/>
          <w:sz w:val="24"/>
        </w:rPr>
        <w:t>开放课题必须按《</w:t>
      </w:r>
      <w:r>
        <w:rPr>
          <w:rFonts w:eastAsia="楷体_GB2312" w:hint="eastAsia"/>
          <w:color w:val="000000"/>
          <w:sz w:val="24"/>
        </w:rPr>
        <w:t>浙江省</w:t>
      </w:r>
      <w:r w:rsidRPr="0098124B">
        <w:rPr>
          <w:rFonts w:eastAsia="楷体_GB2312" w:hint="eastAsia"/>
          <w:color w:val="000000"/>
          <w:sz w:val="24"/>
        </w:rPr>
        <w:t>信息处理与通信网络</w:t>
      </w:r>
      <w:r>
        <w:rPr>
          <w:rFonts w:eastAsia="楷体_GB2312"/>
          <w:color w:val="000000"/>
          <w:sz w:val="24"/>
        </w:rPr>
        <w:t>重点实验室开放课题申请书》中所列的研究计划、研究内容和预期目标严格执行，按时结题，接受</w:t>
      </w:r>
      <w:r>
        <w:rPr>
          <w:rFonts w:eastAsia="楷体_GB2312" w:hint="eastAsia"/>
          <w:color w:val="000000"/>
          <w:sz w:val="24"/>
        </w:rPr>
        <w:t>审核</w:t>
      </w:r>
      <w:r>
        <w:rPr>
          <w:rFonts w:eastAsia="楷体_GB2312"/>
          <w:color w:val="000000"/>
          <w:sz w:val="24"/>
        </w:rPr>
        <w:t>。</w:t>
      </w:r>
    </w:p>
    <w:p w:rsidR="00655CA0" w:rsidRDefault="00655CA0" w:rsidP="00655CA0">
      <w:pPr>
        <w:ind w:firstLine="420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>第十条</w:t>
      </w:r>
      <w:r>
        <w:rPr>
          <w:rFonts w:eastAsia="楷体_GB2312" w:hint="eastAsia"/>
          <w:color w:val="000000"/>
          <w:sz w:val="24"/>
        </w:rPr>
        <w:t xml:space="preserve"> </w:t>
      </w:r>
      <w:r>
        <w:rPr>
          <w:rFonts w:eastAsia="楷体_GB2312"/>
          <w:color w:val="000000"/>
          <w:sz w:val="24"/>
        </w:rPr>
        <w:t>实验室主任有权调整、暂停或取消不能实现原计划目标的课题。</w:t>
      </w:r>
    </w:p>
    <w:p w:rsidR="00655CA0" w:rsidRDefault="00655CA0" w:rsidP="00655CA0">
      <w:pPr>
        <w:ind w:firstLine="420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>第十一条</w:t>
      </w:r>
      <w:r>
        <w:rPr>
          <w:rFonts w:eastAsia="楷体_GB2312" w:hint="eastAsia"/>
          <w:color w:val="000000"/>
          <w:sz w:val="24"/>
        </w:rPr>
        <w:t xml:space="preserve"> </w:t>
      </w:r>
      <w:r>
        <w:rPr>
          <w:rFonts w:eastAsia="楷体_GB2312" w:hint="eastAsia"/>
          <w:color w:val="000000"/>
          <w:sz w:val="24"/>
        </w:rPr>
        <w:t>获资助课题的负责人须在课题执行期间，到本实验室作一次学术报告；</w:t>
      </w:r>
      <w:r>
        <w:rPr>
          <w:rFonts w:eastAsia="楷体_GB2312"/>
          <w:color w:val="000000"/>
          <w:sz w:val="24"/>
        </w:rPr>
        <w:t>资助课题结束后，必须向实验室提交下列资料：</w:t>
      </w:r>
      <w:r>
        <w:rPr>
          <w:rFonts w:eastAsia="楷体_GB2312"/>
          <w:color w:val="000000"/>
          <w:sz w:val="24"/>
        </w:rPr>
        <w:t xml:space="preserve"> </w:t>
      </w:r>
      <w:r>
        <w:rPr>
          <w:rFonts w:eastAsia="楷体_GB2312"/>
          <w:color w:val="000000"/>
          <w:sz w:val="24"/>
        </w:rPr>
        <w:t>（</w:t>
      </w:r>
      <w:r>
        <w:rPr>
          <w:rFonts w:eastAsia="楷体_GB2312"/>
          <w:color w:val="000000"/>
          <w:sz w:val="24"/>
        </w:rPr>
        <w:t>1</w:t>
      </w:r>
      <w:r>
        <w:rPr>
          <w:rFonts w:eastAsia="楷体_GB2312"/>
          <w:color w:val="000000"/>
          <w:sz w:val="24"/>
        </w:rPr>
        <w:t>）</w:t>
      </w:r>
      <w:r>
        <w:rPr>
          <w:rFonts w:eastAsia="楷体_GB2312" w:hint="eastAsia"/>
          <w:color w:val="000000"/>
          <w:sz w:val="24"/>
        </w:rPr>
        <w:t>结题报告</w:t>
      </w:r>
      <w:r>
        <w:rPr>
          <w:rFonts w:eastAsia="楷体_GB2312"/>
          <w:color w:val="000000"/>
          <w:sz w:val="24"/>
        </w:rPr>
        <w:t>；（</w:t>
      </w:r>
      <w:r>
        <w:rPr>
          <w:rFonts w:eastAsia="楷体_GB2312"/>
          <w:color w:val="000000"/>
          <w:sz w:val="24"/>
        </w:rPr>
        <w:t>2</w:t>
      </w:r>
      <w:r>
        <w:rPr>
          <w:rFonts w:eastAsia="楷体_GB2312"/>
          <w:color w:val="000000"/>
          <w:sz w:val="24"/>
        </w:rPr>
        <w:t>）学术论文。</w:t>
      </w:r>
    </w:p>
    <w:p w:rsidR="00655CA0" w:rsidRDefault="00655CA0" w:rsidP="00655CA0">
      <w:pPr>
        <w:ind w:firstLine="420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>第十二条</w:t>
      </w:r>
      <w:r>
        <w:rPr>
          <w:rFonts w:eastAsia="楷体_GB2312" w:hint="eastAsia"/>
          <w:color w:val="000000"/>
          <w:sz w:val="24"/>
        </w:rPr>
        <w:t xml:space="preserve"> </w:t>
      </w:r>
      <w:r>
        <w:rPr>
          <w:rFonts w:eastAsia="楷体_GB2312"/>
          <w:color w:val="000000"/>
          <w:sz w:val="24"/>
        </w:rPr>
        <w:t>开放课题的成果归</w:t>
      </w:r>
      <w:r>
        <w:rPr>
          <w:rFonts w:eastAsia="楷体_GB2312" w:hint="eastAsia"/>
          <w:color w:val="000000"/>
          <w:sz w:val="24"/>
        </w:rPr>
        <w:t>浙江省</w:t>
      </w:r>
      <w:r w:rsidRPr="0098124B">
        <w:rPr>
          <w:rFonts w:eastAsia="楷体_GB2312" w:hint="eastAsia"/>
          <w:color w:val="000000"/>
          <w:sz w:val="24"/>
        </w:rPr>
        <w:t>信息处理与通信网络</w:t>
      </w:r>
      <w:r>
        <w:rPr>
          <w:rFonts w:eastAsia="楷体_GB2312"/>
          <w:color w:val="000000"/>
          <w:sz w:val="24"/>
        </w:rPr>
        <w:t>重点实验室和作者所在单位共有。凡在开放课题资助下发表的论文</w:t>
      </w:r>
      <w:r>
        <w:rPr>
          <w:rFonts w:eastAsia="楷体_GB2312"/>
          <w:sz w:val="24"/>
        </w:rPr>
        <w:t>的作者至少有一位是本课题的负责人</w:t>
      </w:r>
      <w:r>
        <w:rPr>
          <w:rFonts w:eastAsia="楷体_GB2312" w:hint="eastAsia"/>
          <w:sz w:val="24"/>
        </w:rPr>
        <w:t>。</w:t>
      </w:r>
      <w:r>
        <w:rPr>
          <w:rFonts w:eastAsia="楷体_GB2312"/>
          <w:sz w:val="24"/>
        </w:rPr>
        <w:t>在所发表的论文中，本课题负责人的第一或第二完成单位必须标注为</w:t>
      </w:r>
      <w:r>
        <w:rPr>
          <w:rFonts w:eastAsia="楷体_GB2312"/>
          <w:sz w:val="24"/>
        </w:rPr>
        <w:t>“</w:t>
      </w:r>
      <w:r>
        <w:rPr>
          <w:rFonts w:eastAsia="楷体_GB2312" w:hint="eastAsia"/>
          <w:color w:val="000000"/>
          <w:sz w:val="24"/>
        </w:rPr>
        <w:t>浙江省</w:t>
      </w:r>
      <w:r w:rsidRPr="0098124B">
        <w:rPr>
          <w:rFonts w:eastAsia="楷体_GB2312" w:hint="eastAsia"/>
          <w:color w:val="000000"/>
          <w:sz w:val="24"/>
        </w:rPr>
        <w:t>信息处理与通信网络</w:t>
      </w:r>
      <w:r>
        <w:rPr>
          <w:rFonts w:eastAsia="楷体_GB2312"/>
          <w:color w:val="000000"/>
          <w:sz w:val="24"/>
        </w:rPr>
        <w:t>重点实验室</w:t>
      </w:r>
      <w:r>
        <w:rPr>
          <w:rFonts w:eastAsia="楷体_GB2312"/>
          <w:sz w:val="24"/>
        </w:rPr>
        <w:t>”</w:t>
      </w:r>
      <w:r>
        <w:rPr>
          <w:rFonts w:eastAsia="楷体_GB2312"/>
          <w:sz w:val="24"/>
        </w:rPr>
        <w:t>（英文标准名称为：</w:t>
      </w:r>
      <w:r w:rsidRPr="0098124B">
        <w:rPr>
          <w:rFonts w:eastAsia="楷体_GB2312"/>
          <w:sz w:val="24"/>
        </w:rPr>
        <w:t>Zhejiang Provincial Key Laboratory of Information Processing, Communication and Networking</w:t>
      </w:r>
      <w:r w:rsidRPr="0098124B" w:rsidDel="0098124B">
        <w:rPr>
          <w:rFonts w:eastAsia="楷体_GB2312"/>
          <w:sz w:val="24"/>
        </w:rPr>
        <w:t xml:space="preserve"> </w:t>
      </w:r>
      <w:r>
        <w:rPr>
          <w:rFonts w:eastAsia="楷体_GB2312"/>
          <w:sz w:val="24"/>
        </w:rPr>
        <w:t>）</w:t>
      </w:r>
      <w:r>
        <w:rPr>
          <w:rFonts w:eastAsia="楷体_GB2312" w:hint="eastAsia"/>
          <w:sz w:val="24"/>
        </w:rPr>
        <w:t>。</w:t>
      </w:r>
      <w:r>
        <w:rPr>
          <w:rFonts w:eastAsia="楷体_GB2312"/>
          <w:sz w:val="24"/>
        </w:rPr>
        <w:t>论文必须标注</w:t>
      </w:r>
      <w:r>
        <w:rPr>
          <w:rFonts w:eastAsia="楷体_GB2312"/>
          <w:sz w:val="24"/>
        </w:rPr>
        <w:t>“</w:t>
      </w:r>
      <w:r>
        <w:rPr>
          <w:rFonts w:eastAsia="楷体_GB2312" w:hint="eastAsia"/>
          <w:color w:val="000000"/>
          <w:sz w:val="24"/>
        </w:rPr>
        <w:t>浙江省</w:t>
      </w:r>
      <w:r w:rsidRPr="0098124B">
        <w:rPr>
          <w:rFonts w:eastAsia="楷体_GB2312" w:hint="eastAsia"/>
          <w:color w:val="000000"/>
          <w:sz w:val="24"/>
        </w:rPr>
        <w:t>信息处理与通信网络</w:t>
      </w:r>
      <w:r>
        <w:rPr>
          <w:rFonts w:eastAsia="楷体_GB2312"/>
          <w:color w:val="000000"/>
          <w:sz w:val="24"/>
        </w:rPr>
        <w:t>重点实验室</w:t>
      </w:r>
      <w:r>
        <w:rPr>
          <w:rFonts w:eastAsia="楷体_GB2312"/>
          <w:sz w:val="24"/>
        </w:rPr>
        <w:t>开放课题资助</w:t>
      </w:r>
      <w:r>
        <w:rPr>
          <w:rFonts w:eastAsia="楷体_GB2312"/>
          <w:sz w:val="24"/>
        </w:rPr>
        <w:t>”</w:t>
      </w:r>
      <w:r>
        <w:rPr>
          <w:rFonts w:eastAsia="楷体_GB2312"/>
          <w:sz w:val="24"/>
        </w:rPr>
        <w:t>字样</w:t>
      </w:r>
      <w:r>
        <w:rPr>
          <w:rFonts w:eastAsia="楷体_GB2312"/>
          <w:sz w:val="24"/>
        </w:rPr>
        <w:t>(</w:t>
      </w:r>
      <w:r>
        <w:rPr>
          <w:rFonts w:eastAsia="楷体_GB2312"/>
          <w:sz w:val="24"/>
        </w:rPr>
        <w:t>英文为：</w:t>
      </w:r>
      <w:r>
        <w:rPr>
          <w:rFonts w:eastAsia="楷体_GB2312" w:hint="eastAsia"/>
          <w:sz w:val="24"/>
        </w:rPr>
        <w:t>S</w:t>
      </w:r>
      <w:r>
        <w:rPr>
          <w:rFonts w:eastAsia="楷体_GB2312"/>
          <w:color w:val="000000"/>
          <w:sz w:val="24"/>
        </w:rPr>
        <w:t xml:space="preserve">upported by the </w:t>
      </w:r>
      <w:r>
        <w:rPr>
          <w:sz w:val="24"/>
        </w:rPr>
        <w:t xml:space="preserve">open </w:t>
      </w:r>
      <w:r>
        <w:rPr>
          <w:rFonts w:hint="eastAsia"/>
          <w:sz w:val="24"/>
        </w:rPr>
        <w:t>project</w:t>
      </w:r>
      <w:r>
        <w:rPr>
          <w:rFonts w:eastAsia="楷体_GB2312"/>
          <w:color w:val="000000"/>
          <w:sz w:val="24"/>
        </w:rPr>
        <w:t xml:space="preserve"> of </w:t>
      </w:r>
      <w:r w:rsidRPr="0098124B">
        <w:rPr>
          <w:rFonts w:eastAsia="楷体_GB2312"/>
          <w:color w:val="000000"/>
          <w:sz w:val="24"/>
        </w:rPr>
        <w:t>Zhejiang Provincial Key Laboratory of Information Processing, Communication and Networking</w:t>
      </w:r>
      <w:r w:rsidRPr="0098124B" w:rsidDel="0098124B">
        <w:rPr>
          <w:rFonts w:eastAsia="楷体_GB2312"/>
          <w:color w:val="000000"/>
          <w:sz w:val="24"/>
        </w:rPr>
        <w:t xml:space="preserve"> </w:t>
      </w:r>
      <w:r>
        <w:rPr>
          <w:rFonts w:eastAsia="楷体_GB2312"/>
          <w:sz w:val="24"/>
        </w:rPr>
        <w:t>)</w:t>
      </w:r>
      <w:r>
        <w:rPr>
          <w:rFonts w:eastAsia="楷体_GB2312"/>
          <w:sz w:val="24"/>
        </w:rPr>
        <w:t>。</w:t>
      </w:r>
      <w:r>
        <w:rPr>
          <w:rFonts w:eastAsia="楷体_GB2312" w:hint="eastAsia"/>
          <w:color w:val="000000"/>
          <w:sz w:val="24"/>
        </w:rPr>
        <w:t>学术论文应发表在</w:t>
      </w:r>
      <w:r>
        <w:rPr>
          <w:rFonts w:eastAsia="楷体_GB2312" w:hint="eastAsia"/>
          <w:color w:val="000000"/>
          <w:sz w:val="24"/>
        </w:rPr>
        <w:t>SCI</w:t>
      </w:r>
      <w:r>
        <w:rPr>
          <w:rFonts w:eastAsia="楷体_GB2312" w:hint="eastAsia"/>
          <w:color w:val="000000"/>
          <w:sz w:val="24"/>
        </w:rPr>
        <w:t>收录的期刊</w:t>
      </w:r>
      <w:r>
        <w:rPr>
          <w:rFonts w:eastAsia="楷体_GB2312" w:hint="eastAsia"/>
          <w:color w:val="000000"/>
          <w:sz w:val="24"/>
        </w:rPr>
        <w:lastRenderedPageBreak/>
        <w:t>或国际会议上。</w:t>
      </w:r>
      <w:r>
        <w:rPr>
          <w:rFonts w:eastAsia="楷体_GB2312" w:hint="eastAsia"/>
          <w:sz w:val="24"/>
        </w:rPr>
        <w:t>只有同时</w:t>
      </w:r>
      <w:r>
        <w:rPr>
          <w:rFonts w:eastAsia="楷体_GB2312"/>
          <w:sz w:val="24"/>
        </w:rPr>
        <w:t>满足上述</w:t>
      </w:r>
      <w:r>
        <w:rPr>
          <w:rFonts w:eastAsia="楷体_GB2312" w:hint="eastAsia"/>
          <w:sz w:val="24"/>
        </w:rPr>
        <w:t>三</w:t>
      </w:r>
      <w:r>
        <w:rPr>
          <w:rFonts w:eastAsia="楷体_GB2312"/>
          <w:sz w:val="24"/>
        </w:rPr>
        <w:t>个条件的论文</w:t>
      </w:r>
      <w:r>
        <w:rPr>
          <w:rFonts w:eastAsia="楷体_GB2312" w:hint="eastAsia"/>
          <w:sz w:val="24"/>
        </w:rPr>
        <w:t>才</w:t>
      </w:r>
      <w:r>
        <w:rPr>
          <w:rFonts w:eastAsia="楷体_GB2312"/>
          <w:sz w:val="24"/>
        </w:rPr>
        <w:t>可以作为本课题的结题成果。</w:t>
      </w:r>
    </w:p>
    <w:p w:rsidR="00655CA0" w:rsidRDefault="00655CA0" w:rsidP="00655CA0">
      <w:pPr>
        <w:ind w:firstLine="420"/>
        <w:rPr>
          <w:rFonts w:eastAsia="楷体_GB2312"/>
          <w:sz w:val="24"/>
        </w:rPr>
      </w:pPr>
      <w:r>
        <w:rPr>
          <w:rFonts w:eastAsia="楷体_GB2312"/>
          <w:color w:val="000000"/>
          <w:sz w:val="24"/>
        </w:rPr>
        <w:t>第十</w:t>
      </w:r>
      <w:r>
        <w:rPr>
          <w:rFonts w:eastAsia="楷体_GB2312" w:hint="eastAsia"/>
          <w:color w:val="000000"/>
          <w:sz w:val="24"/>
        </w:rPr>
        <w:t>三</w:t>
      </w:r>
      <w:r>
        <w:rPr>
          <w:rFonts w:eastAsia="楷体_GB2312"/>
          <w:color w:val="000000"/>
          <w:sz w:val="24"/>
        </w:rPr>
        <w:t>条</w:t>
      </w:r>
      <w:r>
        <w:rPr>
          <w:rFonts w:eastAsia="楷体_GB2312" w:hint="eastAsia"/>
          <w:sz w:val="24"/>
        </w:rPr>
        <w:t xml:space="preserve"> </w:t>
      </w:r>
      <w:r>
        <w:rPr>
          <w:rFonts w:eastAsia="楷体_GB2312" w:hint="eastAsia"/>
          <w:sz w:val="24"/>
        </w:rPr>
        <w:t>被资助者</w:t>
      </w:r>
      <w:proofErr w:type="gramStart"/>
      <w:r>
        <w:rPr>
          <w:rFonts w:eastAsia="楷体_GB2312" w:hint="eastAsia"/>
          <w:sz w:val="24"/>
        </w:rPr>
        <w:t>持符合</w:t>
      </w:r>
      <w:proofErr w:type="gramEnd"/>
      <w:r>
        <w:rPr>
          <w:rFonts w:eastAsia="楷体_GB2312" w:hint="eastAsia"/>
          <w:sz w:val="24"/>
        </w:rPr>
        <w:t>要求的已发表论文（或录用证明和清样）的</w:t>
      </w:r>
      <w:r>
        <w:rPr>
          <w:rFonts w:eastAsia="楷体_GB2312"/>
          <w:sz w:val="24"/>
        </w:rPr>
        <w:t>打印件和电子件</w:t>
      </w:r>
      <w:r>
        <w:rPr>
          <w:rFonts w:eastAsia="楷体_GB2312" w:hint="eastAsia"/>
          <w:sz w:val="24"/>
        </w:rPr>
        <w:t>，</w:t>
      </w:r>
      <w:r>
        <w:rPr>
          <w:rFonts w:eastAsia="楷体_GB2312"/>
          <w:sz w:val="24"/>
        </w:rPr>
        <w:t>经</w:t>
      </w:r>
      <w:r>
        <w:rPr>
          <w:rFonts w:eastAsia="楷体_GB2312" w:hint="eastAsia"/>
          <w:sz w:val="24"/>
        </w:rPr>
        <w:t>本实验室</w:t>
      </w:r>
      <w:r>
        <w:rPr>
          <w:rFonts w:eastAsia="楷体_GB2312"/>
          <w:sz w:val="24"/>
        </w:rPr>
        <w:t>审核确认</w:t>
      </w:r>
      <w:r>
        <w:rPr>
          <w:rFonts w:eastAsia="楷体_GB2312" w:hint="eastAsia"/>
          <w:sz w:val="24"/>
        </w:rPr>
        <w:t>，可在资助额度内报销版面费</w:t>
      </w:r>
      <w:r>
        <w:rPr>
          <w:rFonts w:eastAsia="楷体_GB2312" w:hint="eastAsia"/>
          <w:sz w:val="24"/>
        </w:rPr>
        <w:t>/</w:t>
      </w:r>
      <w:r>
        <w:rPr>
          <w:rFonts w:eastAsia="楷体_GB2312" w:hint="eastAsia"/>
          <w:sz w:val="24"/>
        </w:rPr>
        <w:t>注册费。</w:t>
      </w:r>
      <w:r>
        <w:rPr>
          <w:rFonts w:eastAsia="楷体_GB2312" w:hint="eastAsia"/>
          <w:color w:val="000000"/>
          <w:sz w:val="24"/>
        </w:rPr>
        <w:t>资料信息费、</w:t>
      </w:r>
      <w:r>
        <w:rPr>
          <w:rFonts w:eastAsia="楷体_GB2312"/>
          <w:color w:val="000000"/>
          <w:sz w:val="24"/>
        </w:rPr>
        <w:t>参加学术活动的差旅费</w:t>
      </w:r>
      <w:r>
        <w:rPr>
          <w:rFonts w:eastAsia="楷体_GB2312" w:hint="eastAsia"/>
          <w:color w:val="000000"/>
          <w:sz w:val="24"/>
        </w:rPr>
        <w:t>在结题报告递交并通过审核后予以报销。</w:t>
      </w:r>
    </w:p>
    <w:p w:rsidR="00655CA0" w:rsidRDefault="00655CA0" w:rsidP="00655CA0">
      <w:pPr>
        <w:ind w:firstLine="420"/>
        <w:rPr>
          <w:rFonts w:eastAsia="楷体_GB2312"/>
          <w:sz w:val="24"/>
        </w:rPr>
      </w:pPr>
      <w:r>
        <w:rPr>
          <w:rFonts w:eastAsia="楷体_GB2312"/>
          <w:color w:val="000000"/>
          <w:sz w:val="24"/>
        </w:rPr>
        <w:t>第十</w:t>
      </w:r>
      <w:r>
        <w:rPr>
          <w:rFonts w:eastAsia="楷体_GB2312" w:hint="eastAsia"/>
          <w:color w:val="000000"/>
          <w:sz w:val="24"/>
        </w:rPr>
        <w:t>四</w:t>
      </w:r>
      <w:r>
        <w:rPr>
          <w:rFonts w:eastAsia="楷体_GB2312"/>
          <w:color w:val="000000"/>
          <w:sz w:val="24"/>
        </w:rPr>
        <w:t>条</w:t>
      </w:r>
      <w:r>
        <w:rPr>
          <w:rFonts w:eastAsia="楷体_GB2312" w:hint="eastAsia"/>
          <w:color w:val="000000"/>
          <w:sz w:val="24"/>
        </w:rPr>
        <w:t xml:space="preserve"> </w:t>
      </w:r>
      <w:r>
        <w:rPr>
          <w:rFonts w:eastAsia="楷体_GB2312"/>
          <w:sz w:val="24"/>
        </w:rPr>
        <w:t>若</w:t>
      </w:r>
      <w:r>
        <w:rPr>
          <w:rFonts w:eastAsia="楷体_GB2312" w:hint="eastAsia"/>
          <w:sz w:val="24"/>
        </w:rPr>
        <w:t>被资助者</w:t>
      </w:r>
      <w:r>
        <w:rPr>
          <w:rFonts w:eastAsia="楷体_GB2312"/>
          <w:sz w:val="24"/>
        </w:rPr>
        <w:t>超过课题结束时间</w:t>
      </w:r>
      <w:r>
        <w:rPr>
          <w:rFonts w:eastAsia="楷体_GB2312" w:hint="eastAsia"/>
          <w:sz w:val="24"/>
        </w:rPr>
        <w:t>3</w:t>
      </w:r>
      <w:r>
        <w:rPr>
          <w:rFonts w:eastAsia="楷体_GB2312"/>
          <w:sz w:val="24"/>
        </w:rPr>
        <w:t>个月，尚未向</w:t>
      </w:r>
      <w:r>
        <w:rPr>
          <w:rFonts w:eastAsia="楷体_GB2312" w:hint="eastAsia"/>
          <w:sz w:val="24"/>
        </w:rPr>
        <w:t>本实验室</w:t>
      </w:r>
      <w:r>
        <w:rPr>
          <w:rFonts w:eastAsia="楷体_GB2312"/>
          <w:sz w:val="24"/>
        </w:rPr>
        <w:t>递交结题</w:t>
      </w:r>
      <w:r>
        <w:rPr>
          <w:rFonts w:eastAsia="楷体_GB2312" w:hint="eastAsia"/>
          <w:sz w:val="24"/>
        </w:rPr>
        <w:t>报告及附件</w:t>
      </w:r>
      <w:r>
        <w:rPr>
          <w:rFonts w:eastAsia="楷体_GB2312"/>
          <w:sz w:val="24"/>
        </w:rPr>
        <w:t>材料，</w:t>
      </w:r>
      <w:r>
        <w:rPr>
          <w:rFonts w:eastAsia="楷体_GB2312" w:hint="eastAsia"/>
          <w:sz w:val="24"/>
        </w:rPr>
        <w:t>资助</w:t>
      </w:r>
      <w:r>
        <w:rPr>
          <w:rFonts w:eastAsia="楷体_GB2312"/>
          <w:sz w:val="24"/>
        </w:rPr>
        <w:t>协议将自行中止，</w:t>
      </w:r>
      <w:r>
        <w:rPr>
          <w:rFonts w:eastAsia="楷体_GB2312" w:hint="eastAsia"/>
          <w:sz w:val="24"/>
        </w:rPr>
        <w:t>本实验室</w:t>
      </w:r>
      <w:r>
        <w:rPr>
          <w:rFonts w:eastAsia="楷体_GB2312"/>
          <w:sz w:val="24"/>
        </w:rPr>
        <w:t>将不再</w:t>
      </w:r>
      <w:r>
        <w:rPr>
          <w:rFonts w:eastAsia="楷体_GB2312" w:hint="eastAsia"/>
          <w:sz w:val="24"/>
        </w:rPr>
        <w:t>办理报销手续</w:t>
      </w:r>
      <w:r>
        <w:rPr>
          <w:rFonts w:eastAsia="楷体_GB2312"/>
          <w:sz w:val="24"/>
        </w:rPr>
        <w:t>。</w:t>
      </w:r>
    </w:p>
    <w:p w:rsidR="00655CA0" w:rsidRDefault="00655CA0" w:rsidP="00655CA0">
      <w:pPr>
        <w:jc w:val="center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br/>
      </w:r>
      <w:r>
        <w:rPr>
          <w:rFonts w:eastAsia="楷体_GB2312"/>
          <w:b/>
          <w:color w:val="000000"/>
          <w:sz w:val="24"/>
        </w:rPr>
        <w:t>第五章</w:t>
      </w:r>
      <w:r>
        <w:rPr>
          <w:rFonts w:eastAsia="楷体_GB2312"/>
          <w:b/>
          <w:color w:val="000000"/>
          <w:sz w:val="24"/>
        </w:rPr>
        <w:t xml:space="preserve"> </w:t>
      </w:r>
      <w:r>
        <w:rPr>
          <w:rFonts w:eastAsia="楷体_GB2312"/>
          <w:b/>
          <w:color w:val="000000"/>
          <w:sz w:val="24"/>
        </w:rPr>
        <w:t>附</w:t>
      </w:r>
      <w:r>
        <w:rPr>
          <w:rFonts w:eastAsia="楷体_GB2312"/>
          <w:b/>
          <w:color w:val="000000"/>
          <w:sz w:val="24"/>
        </w:rPr>
        <w:t xml:space="preserve"> </w:t>
      </w:r>
      <w:r>
        <w:rPr>
          <w:rFonts w:eastAsia="楷体_GB2312"/>
          <w:b/>
          <w:color w:val="000000"/>
          <w:sz w:val="24"/>
        </w:rPr>
        <w:t>则</w:t>
      </w:r>
    </w:p>
    <w:p w:rsidR="00655CA0" w:rsidRDefault="00655CA0" w:rsidP="00655CA0">
      <w:pPr>
        <w:ind w:firstLine="420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>第十</w:t>
      </w:r>
      <w:r>
        <w:rPr>
          <w:rFonts w:eastAsia="楷体_GB2312" w:hint="eastAsia"/>
          <w:color w:val="000000"/>
          <w:sz w:val="24"/>
        </w:rPr>
        <w:t>五</w:t>
      </w:r>
      <w:r>
        <w:rPr>
          <w:rFonts w:eastAsia="楷体_GB2312"/>
          <w:color w:val="000000"/>
          <w:sz w:val="24"/>
        </w:rPr>
        <w:t>条</w:t>
      </w:r>
      <w:r>
        <w:rPr>
          <w:rFonts w:eastAsia="楷体_GB2312" w:hint="eastAsia"/>
          <w:color w:val="000000"/>
          <w:sz w:val="24"/>
        </w:rPr>
        <w:t xml:space="preserve"> </w:t>
      </w:r>
      <w:r>
        <w:rPr>
          <w:rFonts w:eastAsia="楷体_GB2312"/>
          <w:color w:val="000000"/>
          <w:sz w:val="24"/>
        </w:rPr>
        <w:t>本办法由</w:t>
      </w:r>
      <w:r>
        <w:rPr>
          <w:rFonts w:eastAsia="楷体_GB2312" w:hint="eastAsia"/>
          <w:color w:val="000000"/>
          <w:sz w:val="24"/>
        </w:rPr>
        <w:t>浙江省</w:t>
      </w:r>
      <w:r w:rsidRPr="0098124B">
        <w:rPr>
          <w:rFonts w:eastAsia="楷体_GB2312" w:hint="eastAsia"/>
          <w:color w:val="000000"/>
          <w:sz w:val="24"/>
        </w:rPr>
        <w:t>信息处理与通信网络</w:t>
      </w:r>
      <w:r>
        <w:rPr>
          <w:rFonts w:eastAsia="楷体_GB2312"/>
          <w:color w:val="000000"/>
          <w:sz w:val="24"/>
        </w:rPr>
        <w:t>重点实验室负责解释。</w:t>
      </w:r>
    </w:p>
    <w:p w:rsidR="00655CA0" w:rsidRDefault="00655CA0" w:rsidP="00655CA0">
      <w:pPr>
        <w:ind w:firstLine="420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>第十</w:t>
      </w:r>
      <w:r>
        <w:rPr>
          <w:rFonts w:eastAsia="楷体_GB2312" w:hint="eastAsia"/>
          <w:color w:val="000000"/>
          <w:sz w:val="24"/>
        </w:rPr>
        <w:t>六</w:t>
      </w:r>
      <w:r>
        <w:rPr>
          <w:rFonts w:eastAsia="楷体_GB2312"/>
          <w:color w:val="000000"/>
          <w:sz w:val="24"/>
        </w:rPr>
        <w:t>条</w:t>
      </w:r>
      <w:r>
        <w:rPr>
          <w:rFonts w:eastAsia="楷体_GB2312" w:hint="eastAsia"/>
          <w:color w:val="000000"/>
          <w:sz w:val="24"/>
        </w:rPr>
        <w:t xml:space="preserve"> </w:t>
      </w:r>
      <w:r>
        <w:rPr>
          <w:rFonts w:eastAsia="楷体_GB2312"/>
          <w:color w:val="000000"/>
          <w:sz w:val="24"/>
        </w:rPr>
        <w:t>本办法自发布之日起实施。</w:t>
      </w:r>
    </w:p>
    <w:p w:rsidR="00170386" w:rsidRPr="00655CA0" w:rsidRDefault="00170386"/>
    <w:sectPr w:rsidR="00170386" w:rsidRPr="00655CA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7A"/>
    <w:rsid w:val="0014417A"/>
    <w:rsid w:val="00170386"/>
    <w:rsid w:val="00655CA0"/>
    <w:rsid w:val="00BC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E42F8-6C77-4CEF-A7E9-A7F715CD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C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655CA0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2019-04-22T07:13:00Z</dcterms:created>
  <dcterms:modified xsi:type="dcterms:W3CDTF">2019-04-22T07:34:00Z</dcterms:modified>
</cp:coreProperties>
</file>